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D9" w:rsidRDefault="00F011A5">
      <w:bookmarkStart w:id="0" w:name="_GoBack"/>
      <w:bookmarkEnd w:id="0"/>
    </w:p>
    <w:p w:rsidR="00653857" w:rsidRDefault="00653857" w:rsidP="00653857">
      <w:pPr>
        <w:spacing w:after="0"/>
      </w:pPr>
    </w:p>
    <w:p w:rsidR="00653857" w:rsidRDefault="00374811" w:rsidP="00653857">
      <w:pPr>
        <w:spacing w:after="0"/>
        <w:jc w:val="center"/>
        <w:rPr>
          <w:b/>
          <w:sz w:val="28"/>
        </w:rPr>
      </w:pPr>
      <w:r>
        <w:rPr>
          <w:b/>
          <w:sz w:val="28"/>
        </w:rPr>
        <w:t>The Lakes of Monclova</w:t>
      </w:r>
      <w:r w:rsidR="00653857">
        <w:rPr>
          <w:b/>
          <w:sz w:val="28"/>
        </w:rPr>
        <w:t xml:space="preserve"> Confirms </w:t>
      </w:r>
      <w:r w:rsidR="00CE183C">
        <w:rPr>
          <w:b/>
          <w:sz w:val="28"/>
        </w:rPr>
        <w:t>Multiple COVID-19 Cases</w:t>
      </w:r>
    </w:p>
    <w:p w:rsidR="00653857" w:rsidRDefault="00653857" w:rsidP="00653857">
      <w:pPr>
        <w:pBdr>
          <w:bottom w:val="single" w:sz="6" w:space="1" w:color="auto"/>
        </w:pBdr>
        <w:spacing w:after="0"/>
        <w:jc w:val="center"/>
        <w:rPr>
          <w:b/>
          <w:sz w:val="28"/>
        </w:rPr>
      </w:pPr>
      <w:r>
        <w:rPr>
          <w:b/>
          <w:sz w:val="28"/>
        </w:rPr>
        <w:t xml:space="preserve">in </w:t>
      </w:r>
      <w:r w:rsidR="0042724B">
        <w:rPr>
          <w:b/>
          <w:sz w:val="28"/>
        </w:rPr>
        <w:t>Maumee, Ohio</w:t>
      </w:r>
    </w:p>
    <w:p w:rsidR="00653857" w:rsidRDefault="00252998" w:rsidP="00653857">
      <w:pPr>
        <w:spacing w:after="0"/>
        <w:jc w:val="center"/>
        <w:rPr>
          <w:i/>
          <w:sz w:val="24"/>
        </w:rPr>
      </w:pPr>
      <w:r>
        <w:rPr>
          <w:i/>
          <w:sz w:val="24"/>
        </w:rPr>
        <w:t>Provider</w:t>
      </w:r>
      <w:r w:rsidR="00653857">
        <w:rPr>
          <w:i/>
          <w:sz w:val="24"/>
        </w:rPr>
        <w:t xml:space="preserve"> Taking Immediate Measures to Prevent Spread of Viral Infection</w:t>
      </w:r>
    </w:p>
    <w:p w:rsidR="00653857" w:rsidRDefault="00653857" w:rsidP="00653857">
      <w:pPr>
        <w:spacing w:after="0"/>
        <w:jc w:val="center"/>
        <w:rPr>
          <w:i/>
          <w:sz w:val="24"/>
        </w:rPr>
      </w:pPr>
    </w:p>
    <w:p w:rsidR="00653857" w:rsidRDefault="00653857" w:rsidP="00653857">
      <w:pPr>
        <w:spacing w:after="0"/>
        <w:jc w:val="center"/>
        <w:rPr>
          <w:i/>
          <w:sz w:val="24"/>
        </w:rPr>
      </w:pPr>
    </w:p>
    <w:p w:rsidR="001544B5" w:rsidRDefault="0042724B" w:rsidP="00DD008E">
      <w:pPr>
        <w:jc w:val="both"/>
        <w:rPr>
          <w:sz w:val="24"/>
          <w:szCs w:val="24"/>
        </w:rPr>
      </w:pPr>
      <w:r>
        <w:rPr>
          <w:b/>
          <w:sz w:val="24"/>
          <w:u w:val="single"/>
        </w:rPr>
        <w:t>Maumee, Ohio</w:t>
      </w:r>
      <w:r w:rsidR="00653857" w:rsidRPr="004A1741">
        <w:rPr>
          <w:b/>
          <w:sz w:val="24"/>
          <w:u w:val="single"/>
        </w:rPr>
        <w:t xml:space="preserve"> </w:t>
      </w:r>
      <w:r w:rsidR="00AC08AD">
        <w:rPr>
          <w:b/>
          <w:sz w:val="24"/>
          <w:u w:val="single"/>
        </w:rPr>
        <w:t>May 6</w:t>
      </w:r>
      <w:r w:rsidR="00110904">
        <w:rPr>
          <w:b/>
          <w:sz w:val="24"/>
          <w:u w:val="single"/>
        </w:rPr>
        <w:t>, 2020</w:t>
      </w:r>
      <w:r w:rsidR="00653857" w:rsidRPr="004A1741">
        <w:rPr>
          <w:sz w:val="24"/>
        </w:rPr>
        <w:t xml:space="preserve"> –</w:t>
      </w:r>
      <w:r w:rsidR="004A1741" w:rsidRPr="004A1741">
        <w:rPr>
          <w:sz w:val="24"/>
          <w:szCs w:val="24"/>
        </w:rPr>
        <w:t xml:space="preserve"> </w:t>
      </w:r>
      <w:r w:rsidR="001544B5">
        <w:rPr>
          <w:sz w:val="24"/>
          <w:szCs w:val="24"/>
        </w:rPr>
        <w:t xml:space="preserve"> </w:t>
      </w:r>
      <w:r w:rsidR="00D27708">
        <w:rPr>
          <w:sz w:val="24"/>
          <w:szCs w:val="24"/>
        </w:rPr>
        <w:t xml:space="preserve">According to the </w:t>
      </w:r>
      <w:hyperlink r:id="rId7" w:history="1">
        <w:r w:rsidR="00D27708" w:rsidRPr="00516BB0">
          <w:rPr>
            <w:rStyle w:val="Hyperlink"/>
            <w:sz w:val="24"/>
            <w:szCs w:val="24"/>
          </w:rPr>
          <w:t>Kaiser Family Foundation</w:t>
        </w:r>
      </w:hyperlink>
      <w:r w:rsidR="00D27708">
        <w:rPr>
          <w:sz w:val="24"/>
          <w:szCs w:val="24"/>
        </w:rPr>
        <w:t xml:space="preserve">, as of April 23, 2020, thirty-six states </w:t>
      </w:r>
      <w:r w:rsidR="00D27708" w:rsidRPr="00516BB0">
        <w:rPr>
          <w:sz w:val="24"/>
          <w:szCs w:val="24"/>
        </w:rPr>
        <w:t xml:space="preserve">indicate that </w:t>
      </w:r>
      <w:r w:rsidR="00D27708">
        <w:rPr>
          <w:sz w:val="24"/>
          <w:szCs w:val="24"/>
        </w:rPr>
        <w:t xml:space="preserve">nearly 51,000 COVID-19 </w:t>
      </w:r>
      <w:r w:rsidR="00D27708" w:rsidRPr="00516BB0">
        <w:rPr>
          <w:sz w:val="24"/>
          <w:szCs w:val="24"/>
        </w:rPr>
        <w:t xml:space="preserve">cases have occurred at more than 4,000 </w:t>
      </w:r>
      <w:r w:rsidR="00D27708">
        <w:rPr>
          <w:sz w:val="24"/>
          <w:szCs w:val="24"/>
        </w:rPr>
        <w:t xml:space="preserve">long-term care </w:t>
      </w:r>
      <w:r w:rsidR="00D27708" w:rsidRPr="00516BB0">
        <w:rPr>
          <w:sz w:val="24"/>
          <w:szCs w:val="24"/>
        </w:rPr>
        <w:t>facilities</w:t>
      </w:r>
      <w:r w:rsidR="00D27708">
        <w:rPr>
          <w:sz w:val="24"/>
          <w:szCs w:val="24"/>
        </w:rPr>
        <w:t xml:space="preserve">. Despite many providers’ best efforts, including stringent infection control measures and screening protocols, the virus, which can be transmitted by asymptomatic carriers, continues to find its way into facilities that are home to the country’s most vulnerable population. </w:t>
      </w:r>
      <w:r w:rsidR="00252998">
        <w:rPr>
          <w:sz w:val="24"/>
          <w:szCs w:val="24"/>
        </w:rPr>
        <w:t xml:space="preserve"> As COVID-19 continues to work its way through the country, </w:t>
      </w:r>
      <w:r w:rsidR="00374811">
        <w:rPr>
          <w:sz w:val="24"/>
          <w:szCs w:val="24"/>
        </w:rPr>
        <w:t>The Lakes of Monclova</w:t>
      </w:r>
      <w:r w:rsidR="00252998">
        <w:rPr>
          <w:sz w:val="24"/>
          <w:szCs w:val="24"/>
        </w:rPr>
        <w:t xml:space="preserve">, located in </w:t>
      </w:r>
      <w:r>
        <w:rPr>
          <w:sz w:val="24"/>
          <w:szCs w:val="24"/>
        </w:rPr>
        <w:t>Maumee, Ohio</w:t>
      </w:r>
      <w:r w:rsidR="00252998">
        <w:rPr>
          <w:sz w:val="24"/>
          <w:szCs w:val="24"/>
        </w:rPr>
        <w:t xml:space="preserve">, has experienced an </w:t>
      </w:r>
      <w:r w:rsidR="009F47E9">
        <w:rPr>
          <w:sz w:val="24"/>
          <w:szCs w:val="24"/>
        </w:rPr>
        <w:t>increase</w:t>
      </w:r>
      <w:r w:rsidR="00252998">
        <w:rPr>
          <w:sz w:val="24"/>
          <w:szCs w:val="24"/>
        </w:rPr>
        <w:t xml:space="preserve"> in COVID-19 cases. </w:t>
      </w:r>
    </w:p>
    <w:p w:rsidR="00252998" w:rsidRDefault="00252998" w:rsidP="00DD008E">
      <w:pPr>
        <w:jc w:val="both"/>
        <w:rPr>
          <w:sz w:val="24"/>
          <w:szCs w:val="24"/>
        </w:rPr>
      </w:pPr>
      <w:r>
        <w:rPr>
          <w:sz w:val="24"/>
          <w:szCs w:val="24"/>
        </w:rPr>
        <w:t xml:space="preserve">Since the onset of the COVID-19 pandemic, </w:t>
      </w:r>
      <w:r w:rsidR="00374811">
        <w:rPr>
          <w:sz w:val="24"/>
          <w:szCs w:val="24"/>
        </w:rPr>
        <w:t>The Lakes of Monclova</w:t>
      </w:r>
      <w:r>
        <w:rPr>
          <w:sz w:val="24"/>
          <w:szCs w:val="24"/>
        </w:rPr>
        <w:t xml:space="preserve"> has followed infection protocols that were put into place per the </w:t>
      </w:r>
      <w:r w:rsidR="00110904">
        <w:rPr>
          <w:sz w:val="24"/>
          <w:szCs w:val="24"/>
        </w:rPr>
        <w:t>Centers for Disease Control and Prevention (</w:t>
      </w:r>
      <w:r>
        <w:rPr>
          <w:sz w:val="24"/>
          <w:szCs w:val="24"/>
        </w:rPr>
        <w:t>CDC</w:t>
      </w:r>
      <w:r w:rsidR="00110904">
        <w:rPr>
          <w:sz w:val="24"/>
          <w:szCs w:val="24"/>
        </w:rPr>
        <w:t>)</w:t>
      </w:r>
      <w:r>
        <w:rPr>
          <w:sz w:val="24"/>
          <w:szCs w:val="24"/>
        </w:rPr>
        <w:t xml:space="preserve">, </w:t>
      </w:r>
      <w:r w:rsidR="00110904">
        <w:rPr>
          <w:sz w:val="24"/>
          <w:szCs w:val="24"/>
        </w:rPr>
        <w:t>Centers for Medicare and Medicaid Services (</w:t>
      </w:r>
      <w:r>
        <w:rPr>
          <w:sz w:val="24"/>
          <w:szCs w:val="24"/>
        </w:rPr>
        <w:t>CMS</w:t>
      </w:r>
      <w:r w:rsidR="00110904">
        <w:rPr>
          <w:sz w:val="24"/>
          <w:szCs w:val="24"/>
        </w:rPr>
        <w:t>)</w:t>
      </w:r>
      <w:r>
        <w:rPr>
          <w:sz w:val="24"/>
          <w:szCs w:val="24"/>
        </w:rPr>
        <w:t xml:space="preserve">, and state </w:t>
      </w:r>
      <w:r w:rsidR="00110904">
        <w:rPr>
          <w:sz w:val="24"/>
          <w:szCs w:val="24"/>
        </w:rPr>
        <w:t xml:space="preserve">health </w:t>
      </w:r>
      <w:r>
        <w:rPr>
          <w:sz w:val="24"/>
          <w:szCs w:val="24"/>
        </w:rPr>
        <w:t>officials. These include:</w:t>
      </w:r>
    </w:p>
    <w:p w:rsidR="00D2611F" w:rsidRDefault="00FF013B" w:rsidP="00D2611F">
      <w:pPr>
        <w:pStyle w:val="ListParagraph"/>
        <w:numPr>
          <w:ilvl w:val="0"/>
          <w:numId w:val="2"/>
        </w:numPr>
        <w:jc w:val="both"/>
        <w:rPr>
          <w:sz w:val="24"/>
          <w:szCs w:val="24"/>
        </w:rPr>
      </w:pPr>
      <w:r>
        <w:rPr>
          <w:sz w:val="24"/>
          <w:szCs w:val="24"/>
        </w:rPr>
        <w:t>Abiding by a policy to restrict visitors to the campus, with exceptions as permitted for family members of residents with end of life care needs.</w:t>
      </w:r>
    </w:p>
    <w:p w:rsidR="00D2611F" w:rsidRPr="00D2611F" w:rsidRDefault="00D2611F" w:rsidP="00D2611F">
      <w:pPr>
        <w:pStyle w:val="ListParagraph"/>
        <w:numPr>
          <w:ilvl w:val="0"/>
          <w:numId w:val="2"/>
        </w:numPr>
        <w:jc w:val="both"/>
        <w:rPr>
          <w:sz w:val="24"/>
          <w:szCs w:val="24"/>
        </w:rPr>
      </w:pPr>
      <w:r w:rsidRPr="00D2611F">
        <w:rPr>
          <w:sz w:val="24"/>
          <w:szCs w:val="24"/>
        </w:rPr>
        <w:t xml:space="preserve">Screening individuals entering the building, including employees, pharmacy providers and other medically essential vendors. </w:t>
      </w:r>
      <w:r w:rsidRPr="00D2611F">
        <w:rPr>
          <w:rFonts w:eastAsia="Times New Roman" w:cs="Calibri"/>
          <w:color w:val="000000"/>
          <w:sz w:val="24"/>
          <w:szCs w:val="24"/>
        </w:rPr>
        <w:t xml:space="preserve">An individual that does not pass the screening </w:t>
      </w:r>
      <w:r w:rsidR="00252998">
        <w:rPr>
          <w:rFonts w:eastAsia="Times New Roman" w:cs="Calibri"/>
          <w:color w:val="000000"/>
          <w:sz w:val="24"/>
          <w:szCs w:val="24"/>
        </w:rPr>
        <w:t>is</w:t>
      </w:r>
      <w:r w:rsidRPr="00D2611F">
        <w:rPr>
          <w:rFonts w:eastAsia="Times New Roman" w:cs="Calibri"/>
          <w:color w:val="000000"/>
          <w:sz w:val="24"/>
          <w:szCs w:val="24"/>
        </w:rPr>
        <w:t xml:space="preserve"> not permitted to enter </w:t>
      </w:r>
      <w:r w:rsidR="00252998">
        <w:rPr>
          <w:rFonts w:eastAsia="Times New Roman" w:cs="Calibri"/>
          <w:color w:val="000000"/>
          <w:sz w:val="24"/>
          <w:szCs w:val="24"/>
        </w:rPr>
        <w:t>the</w:t>
      </w:r>
      <w:r w:rsidRPr="00D2611F">
        <w:rPr>
          <w:rFonts w:eastAsia="Times New Roman" w:cs="Calibri"/>
          <w:color w:val="000000"/>
          <w:sz w:val="24"/>
          <w:szCs w:val="24"/>
        </w:rPr>
        <w:t xml:space="preserve"> campus and </w:t>
      </w:r>
      <w:r w:rsidR="00252998">
        <w:rPr>
          <w:rFonts w:eastAsia="Times New Roman" w:cs="Calibri"/>
          <w:color w:val="000000"/>
          <w:sz w:val="24"/>
          <w:szCs w:val="24"/>
        </w:rPr>
        <w:t>is</w:t>
      </w:r>
      <w:r w:rsidRPr="00D2611F">
        <w:rPr>
          <w:rFonts w:eastAsia="Times New Roman" w:cs="Calibri"/>
          <w:color w:val="000000"/>
          <w:sz w:val="24"/>
          <w:szCs w:val="24"/>
        </w:rPr>
        <w:t xml:space="preserve"> asked to immediately leave.</w:t>
      </w:r>
    </w:p>
    <w:p w:rsidR="00CE183C" w:rsidRDefault="00D2611F" w:rsidP="00CE183C">
      <w:pPr>
        <w:pStyle w:val="ListParagraph"/>
        <w:numPr>
          <w:ilvl w:val="0"/>
          <w:numId w:val="2"/>
        </w:numPr>
        <w:jc w:val="both"/>
        <w:rPr>
          <w:sz w:val="24"/>
          <w:szCs w:val="24"/>
        </w:rPr>
      </w:pPr>
      <w:r w:rsidRPr="00D2611F">
        <w:rPr>
          <w:sz w:val="24"/>
          <w:szCs w:val="24"/>
        </w:rPr>
        <w:t xml:space="preserve">Residents and employees have their temperatures taken </w:t>
      </w:r>
      <w:r w:rsidR="00552AE7">
        <w:rPr>
          <w:sz w:val="24"/>
          <w:szCs w:val="24"/>
        </w:rPr>
        <w:t>multiple times</w:t>
      </w:r>
      <w:r w:rsidRPr="00D2611F">
        <w:rPr>
          <w:sz w:val="24"/>
          <w:szCs w:val="24"/>
        </w:rPr>
        <w:t xml:space="preserve"> per day and </w:t>
      </w:r>
      <w:r w:rsidR="00EE5211">
        <w:rPr>
          <w:sz w:val="24"/>
          <w:szCs w:val="24"/>
        </w:rPr>
        <w:t>are</w:t>
      </w:r>
      <w:r w:rsidRPr="00D2611F">
        <w:rPr>
          <w:sz w:val="24"/>
          <w:szCs w:val="24"/>
        </w:rPr>
        <w:t xml:space="preserve"> also monitored for signs and symptoms of COVID-19.</w:t>
      </w:r>
    </w:p>
    <w:p w:rsidR="00CE183C" w:rsidRPr="00CE183C" w:rsidRDefault="00CE183C" w:rsidP="00CE183C">
      <w:pPr>
        <w:pStyle w:val="ListParagraph"/>
        <w:numPr>
          <w:ilvl w:val="0"/>
          <w:numId w:val="2"/>
        </w:numPr>
        <w:jc w:val="both"/>
        <w:rPr>
          <w:sz w:val="24"/>
          <w:szCs w:val="24"/>
        </w:rPr>
      </w:pPr>
      <w:r w:rsidRPr="00CE183C">
        <w:rPr>
          <w:rFonts w:cs="Calibri"/>
          <w:sz w:val="24"/>
        </w:rPr>
        <w:t xml:space="preserve">Employees with positive COVID-19 diagnoses </w:t>
      </w:r>
      <w:r w:rsidR="00EE5211">
        <w:rPr>
          <w:rFonts w:cs="Calibri"/>
          <w:sz w:val="24"/>
        </w:rPr>
        <w:t>do not work at the campus</w:t>
      </w:r>
      <w:r w:rsidRPr="00CE183C">
        <w:rPr>
          <w:rFonts w:cs="Calibri"/>
          <w:sz w:val="24"/>
        </w:rPr>
        <w:t xml:space="preserve"> going forward and </w:t>
      </w:r>
      <w:r w:rsidR="00EE5211">
        <w:rPr>
          <w:rFonts w:cs="Calibri"/>
          <w:sz w:val="24"/>
        </w:rPr>
        <w:t>receive</w:t>
      </w:r>
      <w:r w:rsidRPr="00CE183C">
        <w:rPr>
          <w:rFonts w:cs="Calibri"/>
          <w:sz w:val="24"/>
        </w:rPr>
        <w:t xml:space="preserve"> the appropriate medical care. </w:t>
      </w:r>
    </w:p>
    <w:p w:rsidR="00CE183C" w:rsidRPr="00CE183C" w:rsidRDefault="00CE183C" w:rsidP="00CE183C">
      <w:pPr>
        <w:pStyle w:val="ListParagraph"/>
        <w:numPr>
          <w:ilvl w:val="0"/>
          <w:numId w:val="2"/>
        </w:numPr>
        <w:jc w:val="both"/>
        <w:rPr>
          <w:sz w:val="24"/>
          <w:szCs w:val="24"/>
        </w:rPr>
      </w:pPr>
      <w:r w:rsidRPr="00CE183C">
        <w:rPr>
          <w:rFonts w:cs="Calibri"/>
          <w:sz w:val="24"/>
          <w:szCs w:val="24"/>
          <w:bdr w:val="none" w:sz="0" w:space="0" w:color="auto" w:frame="1"/>
          <w:shd w:val="clear" w:color="auto" w:fill="FFFFFF"/>
        </w:rPr>
        <w:t>If any residents become symptomatic, </w:t>
      </w:r>
      <w:r>
        <w:rPr>
          <w:rFonts w:cs="Calibri"/>
          <w:sz w:val="24"/>
          <w:szCs w:val="24"/>
          <w:bdr w:val="none" w:sz="0" w:space="0" w:color="auto" w:frame="1"/>
          <w:shd w:val="clear" w:color="auto" w:fill="FFFFFF"/>
        </w:rPr>
        <w:t>the campus</w:t>
      </w:r>
      <w:r w:rsidR="00EE5211" w:rsidRPr="00CE183C">
        <w:rPr>
          <w:rFonts w:cs="Calibri"/>
          <w:sz w:val="24"/>
          <w:szCs w:val="24"/>
          <w:bdr w:val="none" w:sz="0" w:space="0" w:color="auto" w:frame="1"/>
          <w:shd w:val="clear" w:color="auto" w:fill="FFFFFF"/>
        </w:rPr>
        <w:t xml:space="preserve"> </w:t>
      </w:r>
      <w:r w:rsidRPr="00CE183C">
        <w:rPr>
          <w:rFonts w:cs="Calibri"/>
          <w:sz w:val="24"/>
          <w:szCs w:val="24"/>
          <w:bdr w:val="none" w:sz="0" w:space="0" w:color="auto" w:frame="1"/>
          <w:shd w:val="clear" w:color="auto" w:fill="FFFFFF"/>
        </w:rPr>
        <w:t>follow</w:t>
      </w:r>
      <w:r>
        <w:rPr>
          <w:rFonts w:cs="Calibri"/>
          <w:sz w:val="24"/>
          <w:szCs w:val="24"/>
          <w:bdr w:val="none" w:sz="0" w:space="0" w:color="auto" w:frame="1"/>
          <w:shd w:val="clear" w:color="auto" w:fill="FFFFFF"/>
        </w:rPr>
        <w:t>s</w:t>
      </w:r>
      <w:r w:rsidRPr="00CE183C">
        <w:rPr>
          <w:rFonts w:cs="Calibri"/>
          <w:sz w:val="24"/>
          <w:szCs w:val="24"/>
          <w:bdr w:val="none" w:sz="0" w:space="0" w:color="auto" w:frame="1"/>
          <w:shd w:val="clear" w:color="auto" w:fill="FFFFFF"/>
        </w:rPr>
        <w:t xml:space="preserve"> isolation precaution measures with closer monitoring in accordance with public health guidelines.</w:t>
      </w:r>
    </w:p>
    <w:p w:rsidR="00CE183C" w:rsidRPr="00CE183C" w:rsidRDefault="00CE183C" w:rsidP="00CE183C">
      <w:pPr>
        <w:pStyle w:val="ListParagraph"/>
        <w:numPr>
          <w:ilvl w:val="0"/>
          <w:numId w:val="2"/>
        </w:numPr>
        <w:jc w:val="both"/>
        <w:rPr>
          <w:sz w:val="24"/>
          <w:szCs w:val="24"/>
        </w:rPr>
      </w:pPr>
      <w:r>
        <w:rPr>
          <w:rFonts w:cs="Calibri"/>
          <w:sz w:val="24"/>
          <w:szCs w:val="24"/>
          <w:bdr w:val="none" w:sz="0" w:space="0" w:color="auto" w:frame="1"/>
          <w:shd w:val="clear" w:color="auto" w:fill="FFFFFF"/>
        </w:rPr>
        <w:t>A</w:t>
      </w:r>
      <w:r w:rsidRPr="00CE183C">
        <w:rPr>
          <w:rFonts w:cs="Calibri"/>
          <w:sz w:val="24"/>
          <w:szCs w:val="24"/>
          <w:bdr w:val="none" w:sz="0" w:space="0" w:color="auto" w:frame="1"/>
          <w:shd w:val="clear" w:color="auto" w:fill="FFFFFF"/>
        </w:rPr>
        <w:t>ny residents with severe symptoms</w:t>
      </w:r>
      <w:r>
        <w:rPr>
          <w:rFonts w:cs="Calibri"/>
          <w:sz w:val="24"/>
          <w:szCs w:val="24"/>
          <w:bdr w:val="none" w:sz="0" w:space="0" w:color="auto" w:frame="1"/>
          <w:shd w:val="clear" w:color="auto" w:fill="FFFFFF"/>
        </w:rPr>
        <w:t xml:space="preserve"> are transferred</w:t>
      </w:r>
      <w:r w:rsidRPr="00CE183C">
        <w:rPr>
          <w:rFonts w:cs="Calibri"/>
          <w:sz w:val="24"/>
          <w:szCs w:val="24"/>
          <w:bdr w:val="none" w:sz="0" w:space="0" w:color="auto" w:frame="1"/>
          <w:shd w:val="clear" w:color="auto" w:fill="FFFFFF"/>
        </w:rPr>
        <w:t xml:space="preserve"> to a higher level of care when and where appropriate.</w:t>
      </w:r>
    </w:p>
    <w:p w:rsidR="00D2611F" w:rsidRDefault="00D2611F" w:rsidP="00D2611F">
      <w:pPr>
        <w:pStyle w:val="ListParagraph"/>
        <w:numPr>
          <w:ilvl w:val="0"/>
          <w:numId w:val="2"/>
        </w:numPr>
        <w:jc w:val="both"/>
        <w:rPr>
          <w:sz w:val="24"/>
          <w:szCs w:val="24"/>
        </w:rPr>
      </w:pPr>
      <w:r w:rsidRPr="00D2611F">
        <w:rPr>
          <w:sz w:val="24"/>
          <w:szCs w:val="24"/>
        </w:rPr>
        <w:t xml:space="preserve">The campus </w:t>
      </w:r>
      <w:r w:rsidR="00252998">
        <w:rPr>
          <w:sz w:val="24"/>
          <w:szCs w:val="24"/>
        </w:rPr>
        <w:t>is</w:t>
      </w:r>
      <w:r w:rsidRPr="00D2611F">
        <w:rPr>
          <w:sz w:val="24"/>
          <w:szCs w:val="24"/>
        </w:rPr>
        <w:t xml:space="preserve"> sanitized with the proper solutions on a daily basis.</w:t>
      </w:r>
    </w:p>
    <w:p w:rsidR="00D2611F" w:rsidRDefault="00D2611F" w:rsidP="00D2611F">
      <w:pPr>
        <w:pStyle w:val="ListParagraph"/>
        <w:numPr>
          <w:ilvl w:val="0"/>
          <w:numId w:val="2"/>
        </w:numPr>
        <w:jc w:val="both"/>
        <w:rPr>
          <w:sz w:val="24"/>
          <w:szCs w:val="24"/>
        </w:rPr>
      </w:pPr>
      <w:r w:rsidRPr="00D2611F">
        <w:rPr>
          <w:sz w:val="24"/>
          <w:szCs w:val="24"/>
        </w:rPr>
        <w:t xml:space="preserve">Personal protective equipment is available to team members. </w:t>
      </w:r>
    </w:p>
    <w:p w:rsidR="00D2611F" w:rsidRDefault="00D2611F" w:rsidP="00D2611F">
      <w:pPr>
        <w:pStyle w:val="ListParagraph"/>
        <w:numPr>
          <w:ilvl w:val="0"/>
          <w:numId w:val="2"/>
        </w:numPr>
        <w:jc w:val="both"/>
        <w:rPr>
          <w:sz w:val="24"/>
          <w:szCs w:val="24"/>
        </w:rPr>
      </w:pPr>
      <w:r w:rsidRPr="00D2611F">
        <w:rPr>
          <w:sz w:val="24"/>
          <w:szCs w:val="24"/>
        </w:rPr>
        <w:t>Food is being delivered to resident rooms.</w:t>
      </w:r>
    </w:p>
    <w:p w:rsidR="00D2611F" w:rsidRPr="00D2611F" w:rsidRDefault="00D2611F" w:rsidP="00D2611F">
      <w:pPr>
        <w:pStyle w:val="ListParagraph"/>
        <w:numPr>
          <w:ilvl w:val="0"/>
          <w:numId w:val="2"/>
        </w:numPr>
        <w:jc w:val="both"/>
        <w:rPr>
          <w:sz w:val="24"/>
          <w:szCs w:val="24"/>
        </w:rPr>
      </w:pPr>
      <w:r w:rsidRPr="00D2611F">
        <w:rPr>
          <w:sz w:val="24"/>
          <w:szCs w:val="24"/>
        </w:rPr>
        <w:lastRenderedPageBreak/>
        <w:t xml:space="preserve">Group activities </w:t>
      </w:r>
      <w:r w:rsidR="00252998">
        <w:rPr>
          <w:sz w:val="24"/>
          <w:szCs w:val="24"/>
        </w:rPr>
        <w:t>have been</w:t>
      </w:r>
      <w:r w:rsidRPr="00D2611F">
        <w:rPr>
          <w:sz w:val="24"/>
          <w:szCs w:val="24"/>
        </w:rPr>
        <w:t xml:space="preserve"> cancelled within </w:t>
      </w:r>
      <w:r w:rsidR="00252998">
        <w:rPr>
          <w:sz w:val="24"/>
          <w:szCs w:val="24"/>
        </w:rPr>
        <w:t>the</w:t>
      </w:r>
      <w:r w:rsidRPr="00D2611F">
        <w:rPr>
          <w:sz w:val="24"/>
          <w:szCs w:val="24"/>
        </w:rPr>
        <w:t xml:space="preserve"> campus, as well as community events, </w:t>
      </w:r>
      <w:r w:rsidR="00552AE7">
        <w:rPr>
          <w:sz w:val="24"/>
          <w:szCs w:val="24"/>
        </w:rPr>
        <w:t>until further notice.</w:t>
      </w:r>
    </w:p>
    <w:p w:rsidR="00653857" w:rsidRDefault="0010013E" w:rsidP="00DD008E">
      <w:pPr>
        <w:pStyle w:val="ListParagraph"/>
        <w:numPr>
          <w:ilvl w:val="0"/>
          <w:numId w:val="1"/>
        </w:numPr>
        <w:jc w:val="both"/>
        <w:rPr>
          <w:sz w:val="24"/>
          <w:szCs w:val="24"/>
        </w:rPr>
      </w:pPr>
      <w:r>
        <w:rPr>
          <w:sz w:val="24"/>
          <w:szCs w:val="24"/>
        </w:rPr>
        <w:t>The campus is working</w:t>
      </w:r>
      <w:r w:rsidR="00653857" w:rsidRPr="002A438C">
        <w:rPr>
          <w:sz w:val="24"/>
          <w:szCs w:val="24"/>
        </w:rPr>
        <w:t xml:space="preserve"> in coordination with state and local health agencies to ensure that </w:t>
      </w:r>
      <w:r w:rsidR="008C7907">
        <w:rPr>
          <w:sz w:val="24"/>
          <w:szCs w:val="24"/>
        </w:rPr>
        <w:t>it</w:t>
      </w:r>
      <w:r w:rsidR="00653857" w:rsidRPr="002A438C">
        <w:rPr>
          <w:sz w:val="24"/>
          <w:szCs w:val="24"/>
        </w:rPr>
        <w:t xml:space="preserve"> take</w:t>
      </w:r>
      <w:r w:rsidR="008C7907">
        <w:rPr>
          <w:sz w:val="24"/>
          <w:szCs w:val="24"/>
        </w:rPr>
        <w:t>s</w:t>
      </w:r>
      <w:r w:rsidR="00653857" w:rsidRPr="002A438C">
        <w:rPr>
          <w:sz w:val="24"/>
          <w:szCs w:val="24"/>
        </w:rPr>
        <w:t xml:space="preserve"> </w:t>
      </w:r>
      <w:r w:rsidR="00D2611F">
        <w:rPr>
          <w:sz w:val="24"/>
          <w:szCs w:val="24"/>
        </w:rPr>
        <w:t>necessary steps</w:t>
      </w:r>
      <w:r w:rsidR="00653857" w:rsidRPr="002A438C">
        <w:rPr>
          <w:sz w:val="24"/>
          <w:szCs w:val="24"/>
        </w:rPr>
        <w:t xml:space="preserve"> to prevent the spread of infection. </w:t>
      </w:r>
    </w:p>
    <w:p w:rsidR="0010013E" w:rsidRDefault="00065C1A" w:rsidP="00CE183C">
      <w:pPr>
        <w:jc w:val="both"/>
        <w:rPr>
          <w:sz w:val="24"/>
          <w:szCs w:val="24"/>
        </w:rPr>
      </w:pPr>
      <w:r>
        <w:rPr>
          <w:sz w:val="24"/>
          <w:szCs w:val="24"/>
        </w:rPr>
        <w:t xml:space="preserve">“We take these precautions extremely seriously,” commented Leigh Ann Barney, President and CEO of Trilogy Health Services. “The health and well-being of our residents and employees has been, and continues to be, our top priority. </w:t>
      </w:r>
      <w:r w:rsidR="0010013E">
        <w:rPr>
          <w:sz w:val="24"/>
          <w:szCs w:val="24"/>
        </w:rPr>
        <w:t xml:space="preserve">It’s heartbreaking that despite </w:t>
      </w:r>
      <w:r w:rsidR="003853B9">
        <w:rPr>
          <w:sz w:val="24"/>
          <w:szCs w:val="24"/>
        </w:rPr>
        <w:t xml:space="preserve">all of </w:t>
      </w:r>
      <w:r w:rsidR="0010013E">
        <w:rPr>
          <w:sz w:val="24"/>
          <w:szCs w:val="24"/>
        </w:rPr>
        <w:t xml:space="preserve">our proactive measures, COVID-19 still found a way into </w:t>
      </w:r>
      <w:r w:rsidR="00374811">
        <w:rPr>
          <w:sz w:val="24"/>
          <w:szCs w:val="24"/>
        </w:rPr>
        <w:t>The Lakes of Monclova</w:t>
      </w:r>
      <w:r w:rsidR="0010013E">
        <w:rPr>
          <w:sz w:val="24"/>
          <w:szCs w:val="24"/>
        </w:rPr>
        <w:t>. While we grieve with those who have lost loved ones, we will continue to relentlessly pursue our mission of caring for and protecting those who remain in our care.”</w:t>
      </w:r>
    </w:p>
    <w:p w:rsidR="00EC4291" w:rsidRDefault="00EC4291" w:rsidP="00CE183C">
      <w:pPr>
        <w:jc w:val="both"/>
        <w:rPr>
          <w:sz w:val="24"/>
          <w:szCs w:val="24"/>
        </w:rPr>
      </w:pPr>
      <w:r>
        <w:rPr>
          <w:sz w:val="24"/>
          <w:szCs w:val="24"/>
        </w:rPr>
        <w:t xml:space="preserve">Currently, </w:t>
      </w:r>
      <w:r w:rsidR="00374811">
        <w:rPr>
          <w:sz w:val="24"/>
          <w:szCs w:val="24"/>
        </w:rPr>
        <w:t>The Lakes of Monclova</w:t>
      </w:r>
      <w:r>
        <w:rPr>
          <w:sz w:val="24"/>
          <w:szCs w:val="24"/>
        </w:rPr>
        <w:t xml:space="preserve"> is partnering with </w:t>
      </w:r>
      <w:r w:rsidR="0042724B">
        <w:rPr>
          <w:sz w:val="24"/>
          <w:szCs w:val="24"/>
        </w:rPr>
        <w:t xml:space="preserve">state and county health departments </w:t>
      </w:r>
      <w:r>
        <w:rPr>
          <w:sz w:val="24"/>
          <w:szCs w:val="24"/>
        </w:rPr>
        <w:t>to test its residents and employees. The provider has also put into place a policy requiring at least one negative COVID-19 test for any admission or readmission</w:t>
      </w:r>
      <w:r w:rsidR="003853B9">
        <w:rPr>
          <w:sz w:val="24"/>
          <w:szCs w:val="24"/>
        </w:rPr>
        <w:t xml:space="preserve"> into the campus</w:t>
      </w:r>
      <w:r>
        <w:rPr>
          <w:sz w:val="24"/>
          <w:szCs w:val="24"/>
        </w:rPr>
        <w:t xml:space="preserve">. Throughout the pandemic, </w:t>
      </w:r>
      <w:r w:rsidR="00374811">
        <w:rPr>
          <w:sz w:val="24"/>
          <w:szCs w:val="24"/>
        </w:rPr>
        <w:t>The Lakes of Monclova</w:t>
      </w:r>
      <w:r>
        <w:rPr>
          <w:sz w:val="24"/>
          <w:szCs w:val="24"/>
        </w:rPr>
        <w:t>’s team and Trilogy Health Services have strived to proactively communicate with residents, employees and family members</w:t>
      </w:r>
      <w:r w:rsidR="003853B9">
        <w:rPr>
          <w:sz w:val="24"/>
          <w:szCs w:val="24"/>
        </w:rPr>
        <w:t>.</w:t>
      </w:r>
    </w:p>
    <w:p w:rsidR="00EC4291" w:rsidRDefault="00EC4291" w:rsidP="00CE183C">
      <w:pPr>
        <w:jc w:val="both"/>
        <w:rPr>
          <w:sz w:val="24"/>
          <w:szCs w:val="24"/>
        </w:rPr>
      </w:pPr>
      <w:r>
        <w:rPr>
          <w:sz w:val="24"/>
          <w:szCs w:val="24"/>
        </w:rPr>
        <w:t xml:space="preserve">“This pandemic is unprecedented, and it has required every Trilogy </w:t>
      </w:r>
      <w:r w:rsidR="003853B9">
        <w:rPr>
          <w:sz w:val="24"/>
          <w:szCs w:val="24"/>
        </w:rPr>
        <w:t>employee</w:t>
      </w:r>
      <w:r>
        <w:rPr>
          <w:sz w:val="24"/>
          <w:szCs w:val="24"/>
        </w:rPr>
        <w:t xml:space="preserve"> to go above and beyond for the people they serve,” continued Barney. “</w:t>
      </w:r>
      <w:r w:rsidR="0008548B">
        <w:rPr>
          <w:sz w:val="24"/>
          <w:szCs w:val="24"/>
        </w:rPr>
        <w:t>Ev</w:t>
      </w:r>
      <w:r w:rsidR="0010013E">
        <w:rPr>
          <w:sz w:val="24"/>
          <w:szCs w:val="24"/>
        </w:rPr>
        <w:t xml:space="preserve">en as they operate in an enormously stressful situation, they </w:t>
      </w:r>
      <w:r w:rsidR="003853B9">
        <w:rPr>
          <w:sz w:val="24"/>
          <w:szCs w:val="24"/>
        </w:rPr>
        <w:t>have looked for</w:t>
      </w:r>
      <w:r w:rsidR="0010013E">
        <w:rPr>
          <w:sz w:val="24"/>
          <w:szCs w:val="24"/>
        </w:rPr>
        <w:t xml:space="preserve"> ways to bring their residents joy. For example, </w:t>
      </w:r>
      <w:r w:rsidR="003853B9">
        <w:rPr>
          <w:sz w:val="24"/>
          <w:szCs w:val="24"/>
        </w:rPr>
        <w:t xml:space="preserve">our </w:t>
      </w:r>
      <w:r w:rsidR="0010013E">
        <w:rPr>
          <w:sz w:val="24"/>
          <w:szCs w:val="24"/>
        </w:rPr>
        <w:t xml:space="preserve">Life Enrichment team is helping seniors connect with their loved ones via FaceTime and Skype. Their dedication during these difficult times speaks to their bravery, their character, and their servant hearts. I could not be prouder of every </w:t>
      </w:r>
      <w:r w:rsidR="00374811">
        <w:rPr>
          <w:sz w:val="24"/>
          <w:szCs w:val="24"/>
        </w:rPr>
        <w:t>The Lakes of Monclova</w:t>
      </w:r>
      <w:r w:rsidR="0010013E">
        <w:rPr>
          <w:sz w:val="24"/>
          <w:szCs w:val="24"/>
        </w:rPr>
        <w:t xml:space="preserve"> team member.</w:t>
      </w:r>
      <w:r w:rsidR="003853B9">
        <w:rPr>
          <w:sz w:val="24"/>
          <w:szCs w:val="24"/>
        </w:rPr>
        <w:t>”</w:t>
      </w:r>
    </w:p>
    <w:p w:rsidR="00CE183C" w:rsidRPr="00CE183C" w:rsidRDefault="0010013E" w:rsidP="00CE183C">
      <w:pPr>
        <w:jc w:val="both"/>
        <w:rPr>
          <w:sz w:val="24"/>
          <w:szCs w:val="24"/>
        </w:rPr>
      </w:pPr>
      <w:r>
        <w:rPr>
          <w:sz w:val="24"/>
          <w:szCs w:val="24"/>
        </w:rPr>
        <w:t>Trilogy Health Services is offering free spiritual counseling services through Marketplace Ministries. The provider is also hosting virtual church services</w:t>
      </w:r>
      <w:r w:rsidR="003853B9">
        <w:rPr>
          <w:sz w:val="24"/>
          <w:szCs w:val="24"/>
        </w:rPr>
        <w:t xml:space="preserve">, which they call Inspired Sundays, each Sunday. Services can be viewed by visiting </w:t>
      </w:r>
      <w:r w:rsidR="00374811">
        <w:rPr>
          <w:sz w:val="24"/>
          <w:szCs w:val="24"/>
        </w:rPr>
        <w:t>The Lakes of Monclova</w:t>
      </w:r>
      <w:r w:rsidR="003853B9">
        <w:rPr>
          <w:sz w:val="24"/>
          <w:szCs w:val="24"/>
        </w:rPr>
        <w:t>’s Facebook page.</w:t>
      </w:r>
      <w:r w:rsidR="00485143">
        <w:rPr>
          <w:sz w:val="24"/>
          <w:szCs w:val="24"/>
        </w:rPr>
        <w:t xml:space="preserve"> </w:t>
      </w:r>
    </w:p>
    <w:p w:rsidR="00653857" w:rsidRPr="00653857" w:rsidRDefault="00653857" w:rsidP="00DD008E">
      <w:pPr>
        <w:jc w:val="both"/>
        <w:rPr>
          <w:sz w:val="24"/>
          <w:szCs w:val="24"/>
        </w:rPr>
      </w:pPr>
      <w:r>
        <w:rPr>
          <w:sz w:val="24"/>
          <w:szCs w:val="24"/>
        </w:rPr>
        <w:t xml:space="preserve">As new information comes to light, Trilogy Health Services and </w:t>
      </w:r>
      <w:r w:rsidR="00374811">
        <w:rPr>
          <w:sz w:val="24"/>
          <w:szCs w:val="24"/>
        </w:rPr>
        <w:t>The Lakes of Monclova</w:t>
      </w:r>
      <w:r>
        <w:rPr>
          <w:sz w:val="24"/>
          <w:szCs w:val="24"/>
        </w:rPr>
        <w:t xml:space="preserve"> will continue to communicate with residents, employees, and family members.</w:t>
      </w:r>
      <w:r w:rsidR="00DD008E">
        <w:rPr>
          <w:sz w:val="24"/>
          <w:szCs w:val="24"/>
        </w:rPr>
        <w:t xml:space="preserve"> To learn more about Trilogy Health Services’ response to the COVID-19 global pandemic, please visit </w:t>
      </w:r>
      <w:hyperlink r:id="rId8" w:history="1">
        <w:r w:rsidR="00DD008E" w:rsidRPr="00C26EF5">
          <w:rPr>
            <w:rStyle w:val="Hyperlink"/>
            <w:sz w:val="24"/>
            <w:szCs w:val="24"/>
          </w:rPr>
          <w:t>www.trilogyhs.com/covid-19</w:t>
        </w:r>
      </w:hyperlink>
      <w:r w:rsidR="00DD008E">
        <w:rPr>
          <w:sz w:val="24"/>
          <w:szCs w:val="24"/>
        </w:rPr>
        <w:t xml:space="preserve">. </w:t>
      </w:r>
    </w:p>
    <w:p w:rsidR="00653857" w:rsidRPr="00DD008E" w:rsidRDefault="00DD008E" w:rsidP="00DD008E">
      <w:pPr>
        <w:spacing w:after="0"/>
        <w:jc w:val="both"/>
        <w:rPr>
          <w:rFonts w:cstheme="minorHAnsi"/>
          <w:b/>
          <w:i/>
          <w:sz w:val="24"/>
          <w:szCs w:val="24"/>
        </w:rPr>
      </w:pPr>
      <w:r w:rsidRPr="00DD008E">
        <w:rPr>
          <w:rFonts w:cstheme="minorHAnsi"/>
          <w:i/>
          <w:color w:val="000000"/>
          <w:sz w:val="24"/>
          <w:szCs w:val="24"/>
        </w:rPr>
        <w:t xml:space="preserve">Trilogy Health Services communities offer a full range of personalized senior living services, from independent and assisted living to skilled nursing and rehabilitative services in over 110 senior living communities throughout Kentucky, Indiana, Ohio and Michigan. Trilogy’s senior living services are delivered by staff specially trained to honor and enhance the lives of our residents through compassion and a commitment to exceeding customer expectations. Trilogy Health Services is a subsidiary of Griffin-American Healthcare REIT III, Inc. To learn more about Trilogy Health Services, please visit our website at </w:t>
      </w:r>
      <w:hyperlink r:id="rId9" w:history="1">
        <w:r w:rsidRPr="00C26EF5">
          <w:rPr>
            <w:rStyle w:val="Hyperlink"/>
            <w:rFonts w:cstheme="minorHAnsi"/>
            <w:i/>
            <w:sz w:val="24"/>
            <w:szCs w:val="24"/>
          </w:rPr>
          <w:t>www.trilogyhs.com</w:t>
        </w:r>
      </w:hyperlink>
      <w:r w:rsidRPr="00DD008E">
        <w:rPr>
          <w:rFonts w:cstheme="minorHAnsi"/>
          <w:i/>
          <w:color w:val="000000"/>
          <w:sz w:val="24"/>
          <w:szCs w:val="24"/>
        </w:rPr>
        <w:t>.</w:t>
      </w:r>
      <w:r>
        <w:rPr>
          <w:rFonts w:cstheme="minorHAnsi"/>
          <w:i/>
          <w:color w:val="000000"/>
          <w:sz w:val="24"/>
          <w:szCs w:val="24"/>
        </w:rPr>
        <w:t xml:space="preserve"> </w:t>
      </w:r>
      <w:r w:rsidRPr="00DD008E">
        <w:rPr>
          <w:rFonts w:cstheme="minorHAnsi"/>
          <w:i/>
          <w:color w:val="000000"/>
          <w:sz w:val="24"/>
          <w:szCs w:val="24"/>
        </w:rPr>
        <w:t>Trilogy Health Services also can be found on Facebook and Twitter.</w:t>
      </w:r>
    </w:p>
    <w:p w:rsidR="00653857" w:rsidRPr="00DD008E" w:rsidRDefault="00DD008E" w:rsidP="00653857">
      <w:pPr>
        <w:jc w:val="center"/>
        <w:rPr>
          <w:sz w:val="28"/>
        </w:rPr>
      </w:pPr>
      <w:r>
        <w:rPr>
          <w:sz w:val="28"/>
        </w:rPr>
        <w:t>###</w:t>
      </w:r>
    </w:p>
    <w:sectPr w:rsidR="00653857" w:rsidRPr="00DD008E" w:rsidSect="00653857">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1A5" w:rsidRDefault="00F011A5" w:rsidP="00653857">
      <w:pPr>
        <w:spacing w:after="0" w:line="240" w:lineRule="auto"/>
      </w:pPr>
      <w:r>
        <w:separator/>
      </w:r>
    </w:p>
  </w:endnote>
  <w:endnote w:type="continuationSeparator" w:id="0">
    <w:p w:rsidR="00F011A5" w:rsidRDefault="00F011A5" w:rsidP="0065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57" w:rsidRPr="00306A19" w:rsidRDefault="00653857" w:rsidP="00653857">
    <w:pPr>
      <w:pStyle w:val="Footer"/>
      <w:jc w:val="center"/>
      <w:rPr>
        <w:rFonts w:ascii="Calibri" w:hAnsi="Calibri" w:cs="Arial"/>
        <w:color w:val="011733"/>
      </w:rPr>
    </w:pPr>
    <w:r w:rsidRPr="00306A19">
      <w:rPr>
        <w:rFonts w:ascii="Calibri" w:hAnsi="Calibri" w:cs="Arial"/>
        <w:color w:val="011733"/>
      </w:rPr>
      <w:t>Forum Office Park II</w:t>
    </w:r>
    <w:r>
      <w:rPr>
        <w:rFonts w:ascii="Calibri" w:hAnsi="Calibri" w:cs="Arial"/>
        <w:color w:val="011733"/>
      </w:rPr>
      <w:t xml:space="preserve">  |  </w:t>
    </w:r>
    <w:r w:rsidRPr="00306A19">
      <w:rPr>
        <w:rFonts w:ascii="Calibri" w:hAnsi="Calibri" w:cs="Arial"/>
        <w:color w:val="011733"/>
      </w:rPr>
      <w:t xml:space="preserve"> 303 N. Hurstbourne Parkway</w:t>
    </w:r>
    <w:r>
      <w:rPr>
        <w:rFonts w:ascii="Calibri" w:hAnsi="Calibri" w:cs="Arial"/>
        <w:color w:val="011733"/>
      </w:rPr>
      <w:t xml:space="preserve">  |</w:t>
    </w:r>
    <w:r w:rsidRPr="00306A19">
      <w:rPr>
        <w:rFonts w:ascii="Calibri" w:hAnsi="Calibri" w:cs="Arial"/>
        <w:color w:val="011733"/>
      </w:rPr>
      <w:t xml:space="preserve"> </w:t>
    </w:r>
    <w:r>
      <w:rPr>
        <w:rFonts w:ascii="Calibri" w:hAnsi="Calibri" w:cs="Arial"/>
        <w:color w:val="011733"/>
      </w:rPr>
      <w:t xml:space="preserve"> </w:t>
    </w:r>
    <w:r w:rsidRPr="00306A19">
      <w:rPr>
        <w:rFonts w:ascii="Calibri" w:hAnsi="Calibri" w:cs="Arial"/>
        <w:color w:val="011733"/>
      </w:rPr>
      <w:t>Suite 200</w:t>
    </w:r>
    <w:r>
      <w:rPr>
        <w:rFonts w:ascii="Calibri" w:hAnsi="Calibri" w:cs="Arial"/>
        <w:color w:val="011733"/>
      </w:rPr>
      <w:t xml:space="preserve">  |  </w:t>
    </w:r>
    <w:r w:rsidRPr="00306A19">
      <w:rPr>
        <w:rFonts w:ascii="Calibri" w:hAnsi="Calibri" w:cs="Arial"/>
        <w:color w:val="011733"/>
      </w:rPr>
      <w:t>Louisville, KY 40222</w:t>
    </w:r>
  </w:p>
  <w:p w:rsidR="00653857" w:rsidRDefault="00653857" w:rsidP="00653857">
    <w:pPr>
      <w:pStyle w:val="Footer"/>
      <w:jc w:val="center"/>
    </w:pPr>
    <w:r w:rsidRPr="00306A19">
      <w:rPr>
        <w:rFonts w:ascii="Calibri" w:hAnsi="Calibri" w:cs="Arial"/>
        <w:color w:val="011733"/>
      </w:rPr>
      <w:t>Phone (502) 412-5847</w:t>
    </w:r>
    <w:r>
      <w:rPr>
        <w:rFonts w:ascii="Calibri" w:hAnsi="Calibri" w:cs="Arial"/>
        <w:color w:val="011733"/>
      </w:rPr>
      <w:t xml:space="preserve">  |  </w:t>
    </w:r>
    <w:r w:rsidRPr="00306A19">
      <w:rPr>
        <w:rFonts w:ascii="Calibri" w:hAnsi="Calibri" w:cs="Arial"/>
        <w:color w:val="011733"/>
      </w:rPr>
      <w:t xml:space="preserve"> Fax (502) 412-0407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1A5" w:rsidRDefault="00F011A5" w:rsidP="00653857">
      <w:pPr>
        <w:spacing w:after="0" w:line="240" w:lineRule="auto"/>
      </w:pPr>
      <w:r>
        <w:separator/>
      </w:r>
    </w:p>
  </w:footnote>
  <w:footnote w:type="continuationSeparator" w:id="0">
    <w:p w:rsidR="00F011A5" w:rsidRDefault="00F011A5" w:rsidP="00653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57" w:rsidRDefault="00653857" w:rsidP="0065385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857" w:rsidRDefault="00653857" w:rsidP="00653857">
    <w:pPr>
      <w:pStyle w:val="Header"/>
      <w:jc w:val="center"/>
    </w:pPr>
    <w:r>
      <w:rPr>
        <w:noProof/>
      </w:rPr>
      <w:drawing>
        <wp:inline distT="0" distB="0" distL="0" distR="0" wp14:anchorId="4640E8AB" wp14:editId="432AC7CE">
          <wp:extent cx="2019300" cy="1409700"/>
          <wp:effectExtent l="0" t="0" r="0" b="0"/>
          <wp:docPr id="1" name="Picture 1" descr="TrilogyHealthService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logyHealthService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63414"/>
    <w:multiLevelType w:val="hybridMultilevel"/>
    <w:tmpl w:val="2652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74ABF"/>
    <w:multiLevelType w:val="hybridMultilevel"/>
    <w:tmpl w:val="9872E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57"/>
    <w:rsid w:val="00065C1A"/>
    <w:rsid w:val="0008548B"/>
    <w:rsid w:val="0010013E"/>
    <w:rsid w:val="00110904"/>
    <w:rsid w:val="001544B5"/>
    <w:rsid w:val="00164C75"/>
    <w:rsid w:val="00252998"/>
    <w:rsid w:val="00363D50"/>
    <w:rsid w:val="00374811"/>
    <w:rsid w:val="003853B9"/>
    <w:rsid w:val="003D331D"/>
    <w:rsid w:val="0042724B"/>
    <w:rsid w:val="00485143"/>
    <w:rsid w:val="0049659D"/>
    <w:rsid w:val="004A1741"/>
    <w:rsid w:val="00537D87"/>
    <w:rsid w:val="00552AE7"/>
    <w:rsid w:val="00571B68"/>
    <w:rsid w:val="005E4A12"/>
    <w:rsid w:val="00653857"/>
    <w:rsid w:val="0086798D"/>
    <w:rsid w:val="00871B9A"/>
    <w:rsid w:val="00896FB4"/>
    <w:rsid w:val="008C7907"/>
    <w:rsid w:val="009F47E9"/>
    <w:rsid w:val="00A75618"/>
    <w:rsid w:val="00A90A07"/>
    <w:rsid w:val="00AC08AD"/>
    <w:rsid w:val="00AD6AB9"/>
    <w:rsid w:val="00B15645"/>
    <w:rsid w:val="00B8134F"/>
    <w:rsid w:val="00C142FA"/>
    <w:rsid w:val="00CE183C"/>
    <w:rsid w:val="00D2611F"/>
    <w:rsid w:val="00D27708"/>
    <w:rsid w:val="00DD008E"/>
    <w:rsid w:val="00EC4291"/>
    <w:rsid w:val="00EE5211"/>
    <w:rsid w:val="00F011A5"/>
    <w:rsid w:val="00FF0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95A738-3825-4C6A-8DBC-864DD870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857"/>
  </w:style>
  <w:style w:type="paragraph" w:styleId="Footer">
    <w:name w:val="footer"/>
    <w:basedOn w:val="Normal"/>
    <w:link w:val="FooterChar"/>
    <w:unhideWhenUsed/>
    <w:rsid w:val="00653857"/>
    <w:pPr>
      <w:tabs>
        <w:tab w:val="center" w:pos="4680"/>
        <w:tab w:val="right" w:pos="9360"/>
      </w:tabs>
      <w:spacing w:after="0" w:line="240" w:lineRule="auto"/>
    </w:pPr>
  </w:style>
  <w:style w:type="character" w:customStyle="1" w:styleId="FooterChar">
    <w:name w:val="Footer Char"/>
    <w:basedOn w:val="DefaultParagraphFont"/>
    <w:link w:val="Footer"/>
    <w:rsid w:val="00653857"/>
  </w:style>
  <w:style w:type="paragraph" w:styleId="ListParagraph">
    <w:name w:val="List Paragraph"/>
    <w:basedOn w:val="Normal"/>
    <w:uiPriority w:val="34"/>
    <w:qFormat/>
    <w:rsid w:val="00653857"/>
    <w:pPr>
      <w:ind w:left="720"/>
      <w:contextualSpacing/>
    </w:pPr>
  </w:style>
  <w:style w:type="character" w:styleId="Hyperlink">
    <w:name w:val="Hyperlink"/>
    <w:basedOn w:val="DefaultParagraphFont"/>
    <w:uiPriority w:val="99"/>
    <w:unhideWhenUsed/>
    <w:rsid w:val="00DD008E"/>
    <w:rPr>
      <w:color w:val="0563C1" w:themeColor="hyperlink"/>
      <w:u w:val="single"/>
    </w:rPr>
  </w:style>
  <w:style w:type="paragraph" w:styleId="BalloonText">
    <w:name w:val="Balloon Text"/>
    <w:basedOn w:val="Normal"/>
    <w:link w:val="BalloonTextChar"/>
    <w:uiPriority w:val="99"/>
    <w:semiHidden/>
    <w:unhideWhenUsed/>
    <w:rsid w:val="00FF0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3B"/>
    <w:rPr>
      <w:rFonts w:ascii="Segoe UI" w:hAnsi="Segoe UI" w:cs="Segoe UI"/>
      <w:sz w:val="18"/>
      <w:szCs w:val="18"/>
    </w:rPr>
  </w:style>
  <w:style w:type="character" w:customStyle="1" w:styleId="UnresolvedMention">
    <w:name w:val="Unresolved Mention"/>
    <w:basedOn w:val="DefaultParagraphFont"/>
    <w:uiPriority w:val="99"/>
    <w:semiHidden/>
    <w:unhideWhenUsed/>
    <w:rsid w:val="0025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logyhs.com/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ff.org/medicaid/issue-brief/state-reporting-of-cases-and-deaths-due-to-covid-19-in-long-term-care-facilit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ilogyh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Hanson</dc:creator>
  <cp:keywords/>
  <dc:description/>
  <cp:lastModifiedBy>Williams, Christina</cp:lastModifiedBy>
  <cp:revision>2</cp:revision>
  <dcterms:created xsi:type="dcterms:W3CDTF">2020-05-06T19:29:00Z</dcterms:created>
  <dcterms:modified xsi:type="dcterms:W3CDTF">2020-05-06T19:29:00Z</dcterms:modified>
</cp:coreProperties>
</file>